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2BF2" w:rsidRPr="00BA255F" w:rsidRDefault="00587B10" w:rsidP="00587B10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DF1FA8F" wp14:editId="731B9A78">
            <wp:extent cx="6300470" cy="8733155"/>
            <wp:effectExtent l="0" t="0" r="508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733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92BF2" w:rsidRPr="00BA255F" w:rsidRDefault="00892BF2" w:rsidP="00892BF2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92BF2" w:rsidRPr="00BA255F" w:rsidRDefault="00892BF2" w:rsidP="00892BF2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892BF2" w:rsidRPr="006E1004" w:rsidRDefault="00892BF2" w:rsidP="00892BF2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892BF2" w:rsidRPr="006E1004" w:rsidRDefault="00892BF2" w:rsidP="00892BF2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начального общего образования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бюджетного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общеобразовательного учреждения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`` </w:t>
      </w:r>
      <w:proofErr w:type="spell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Саклов-Башская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школа``</w:t>
      </w:r>
      <w:proofErr w:type="spell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Сармановского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(далее - учебный план) для 1-4 классов, реализующих основную образовательную программу начального общего образования, соответствующую ФГОС НОО (приказ Министерства просвещения Российской Федерации от 31.05.2021 № 286 «Об утверждении федерального государственного образовательного стандарта начального общего образования»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; </w:t>
      </w:r>
      <w:r w:rsidRPr="002D4B0F">
        <w:rPr>
          <w:rFonts w:asciiTheme="majorBidi" w:hAnsiTheme="majorBidi" w:cstheme="majorBidi"/>
          <w:sz w:val="28"/>
          <w:szCs w:val="28"/>
        </w:rPr>
        <w:t>ФГОС НОО, утвержден приказом Министерства образования и науки Российской Федерации от « 6 » октября 2009 г. № 373 (с изменениями от 11 декабря 2020 года № 712),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892BF2" w:rsidRPr="006E1004" w:rsidRDefault="00892BF2" w:rsidP="00892BF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является частью образовательной программы </w:t>
      </w:r>
      <w:r>
        <w:rPr>
          <w:rStyle w:val="markedcontent"/>
          <w:rFonts w:asciiTheme="majorBidi" w:hAnsiTheme="majorBidi" w:cstheme="majorBidi"/>
          <w:sz w:val="28"/>
          <w:szCs w:val="28"/>
        </w:rPr>
        <w:t>муниципального бюджетного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общеобразовательного учреждения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`` </w:t>
      </w:r>
      <w:proofErr w:type="spell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Саклов-Башская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школа``</w:t>
      </w:r>
      <w:proofErr w:type="spell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Сармановского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разработанной в соответствии с ФГОС начального общего образования, с учетом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</w:t>
      </w:r>
      <w:r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начального общего образования, и обеспечивает выполнение санитарно-эпидемиологических требований СП 2.4.3648-20 и гигиенических нормативов и требований СанПиН 1.2.3685-21.</w:t>
      </w:r>
    </w:p>
    <w:p w:rsidR="00892BF2" w:rsidRPr="006E1004" w:rsidRDefault="00892BF2" w:rsidP="00892BF2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>
        <w:rPr>
          <w:rStyle w:val="markedcontent"/>
          <w:rFonts w:asciiTheme="majorBidi" w:hAnsiTheme="majorBidi" w:cstheme="majorBidi"/>
          <w:sz w:val="28"/>
          <w:szCs w:val="28"/>
        </w:rPr>
        <w:t>муниципальном бюджетном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общеобразовательном учреждении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`` </w:t>
      </w:r>
      <w:proofErr w:type="spell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Саклов-Башская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школа``</w:t>
      </w:r>
      <w:proofErr w:type="spell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Сармановского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BA255F">
        <w:rPr>
          <w:rFonts w:asciiTheme="majorBidi" w:hAnsiTheme="majorBidi" w:cstheme="majorBidi"/>
          <w:sz w:val="28"/>
          <w:szCs w:val="28"/>
        </w:rPr>
        <w:t>01.05.2023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Pr="00BA255F">
        <w:rPr>
          <w:rFonts w:asciiTheme="majorBidi" w:hAnsiTheme="majorBidi" w:cstheme="majorBidi"/>
          <w:sz w:val="28"/>
          <w:szCs w:val="28"/>
        </w:rPr>
        <w:t>25.05.2024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892BF2" w:rsidRPr="006E1004" w:rsidRDefault="00892BF2" w:rsidP="00892BF2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учебного года в 1 классе - 33 учебные недели во 2-4 классах – 34 учебных недели. </w:t>
      </w:r>
    </w:p>
    <w:p w:rsidR="00892BF2" w:rsidRPr="006E1004" w:rsidRDefault="00892BF2" w:rsidP="00892BF2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составляет </w:t>
      </w:r>
      <w:r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1 классе - 21 час, во 2 – 4 классах – 2</w:t>
      </w:r>
      <w:r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892BF2" w:rsidRPr="006E1004" w:rsidRDefault="00892BF2" w:rsidP="00892BF2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892BF2" w:rsidRPr="006E1004" w:rsidRDefault="00892BF2" w:rsidP="00892BF2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1-х классов - не превышает 4 уроков и один раз в неделю -5 уроков.</w:t>
      </w:r>
    </w:p>
    <w:p w:rsidR="00892BF2" w:rsidRPr="006E1004" w:rsidRDefault="00892BF2" w:rsidP="00892BF2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для обучающихся 2-4 классов - не более 5 уроков.</w:t>
      </w:r>
    </w:p>
    <w:p w:rsidR="00892BF2" w:rsidRPr="006E1004" w:rsidRDefault="00892BF2" w:rsidP="00892BF2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892BF2" w:rsidRPr="006E1004" w:rsidRDefault="00892BF2" w:rsidP="00892BF2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r w:rsidRPr="00BA255F">
        <w:rPr>
          <w:rFonts w:asciiTheme="majorBidi" w:hAnsiTheme="majorBidi" w:cstheme="majorBidi"/>
          <w:sz w:val="28"/>
          <w:szCs w:val="28"/>
        </w:rPr>
        <w:t>45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минут, за исключением 1 класса.</w:t>
      </w:r>
    </w:p>
    <w:p w:rsidR="00892BF2" w:rsidRPr="006E1004" w:rsidRDefault="00892BF2" w:rsidP="00892BF2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Обучение в 1-м классе осуществляется с соблюдением следующих дополнительных требований: </w:t>
      </w:r>
    </w:p>
    <w:p w:rsidR="00892BF2" w:rsidRPr="006E1004" w:rsidRDefault="00892BF2" w:rsidP="00892BF2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проводятся по 5-дневной учебной неделе и только в первую смену;</w:t>
      </w:r>
    </w:p>
    <w:p w:rsidR="00892BF2" w:rsidRPr="006E1004" w:rsidRDefault="00892BF2" w:rsidP="00892BF2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:rsidR="00892BF2" w:rsidRPr="006E1004" w:rsidRDefault="00892BF2" w:rsidP="00892BF2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Продолжительность выполнения домашних заданий составляет во 2-3 классах - 1,5 ч., в 4 классах - 2 ч.</w:t>
      </w:r>
    </w:p>
    <w:p w:rsidR="00892BF2" w:rsidRPr="006E1004" w:rsidRDefault="00892BF2" w:rsidP="00892BF2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 целью профилактики переутомления в календарном учебном графике предусматривается чередование п</w:t>
      </w:r>
      <w:r>
        <w:rPr>
          <w:rStyle w:val="markedcontent"/>
          <w:rFonts w:asciiTheme="majorBidi" w:hAnsiTheme="majorBidi" w:cstheme="majorBidi"/>
          <w:sz w:val="28"/>
          <w:szCs w:val="28"/>
        </w:rPr>
        <w:t>ериодов учебного времени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каникул.  Продолжительность каникул в течение учеб</w:t>
      </w:r>
      <w:r>
        <w:rPr>
          <w:rStyle w:val="markedcontent"/>
          <w:rFonts w:asciiTheme="majorBidi" w:hAnsiTheme="majorBidi" w:cstheme="majorBidi"/>
          <w:sz w:val="28"/>
          <w:szCs w:val="28"/>
        </w:rPr>
        <w:t>ного года составляет не менее 29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:rsidR="00892BF2" w:rsidRPr="006E1004" w:rsidRDefault="00892BF2" w:rsidP="00892BF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для учащихся 2-4 классов проводятся по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892BF2" w:rsidRPr="006E1004" w:rsidRDefault="00892BF2" w:rsidP="00892BF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892BF2" w:rsidRPr="006E1004" w:rsidRDefault="00892BF2" w:rsidP="00892BF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892BF2" w:rsidRPr="006E1004" w:rsidRDefault="00892BF2" w:rsidP="00892BF2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В </w:t>
      </w:r>
      <w:r>
        <w:rPr>
          <w:rStyle w:val="markedcontent"/>
          <w:rFonts w:asciiTheme="majorBidi" w:hAnsiTheme="majorBidi" w:cstheme="majorBidi"/>
          <w:sz w:val="28"/>
          <w:szCs w:val="28"/>
        </w:rPr>
        <w:t>муниципальном бюджетном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общеобразовательном учреждении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`` </w:t>
      </w:r>
      <w:proofErr w:type="spell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Саклов-Башская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школа``</w:t>
      </w:r>
      <w:proofErr w:type="spell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Сармановского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</w:t>
      </w:r>
      <w:proofErr w:type="gram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Татарстан</w:t>
      </w:r>
      <w:r w:rsidRPr="006E1004">
        <w:rPr>
          <w:rFonts w:asciiTheme="majorBidi" w:hAnsiTheme="majorBidi" w:cstheme="majorBidi"/>
          <w:sz w:val="28"/>
          <w:szCs w:val="28"/>
        </w:rPr>
        <w:t xml:space="preserve"> 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языком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</w:t>
      </w:r>
      <w:r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Pr="00BA255F">
        <w:rPr>
          <w:rFonts w:asciiTheme="majorBidi" w:hAnsiTheme="majorBidi" w:cstheme="majorBidi"/>
          <w:sz w:val="28"/>
          <w:szCs w:val="28"/>
        </w:rPr>
        <w:t xml:space="preserve">татарский </w:t>
      </w:r>
      <w:r w:rsidRPr="006E1004">
        <w:rPr>
          <w:rFonts w:asciiTheme="majorBidi" w:hAnsiTheme="majorBidi" w:cstheme="majorBidi"/>
          <w:sz w:val="28"/>
          <w:szCs w:val="28"/>
        </w:rPr>
        <w:t>язык.</w:t>
      </w:r>
    </w:p>
    <w:p w:rsidR="00892BF2" w:rsidRPr="008E0553" w:rsidRDefault="00892BF2" w:rsidP="00892BF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(татарского)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языка и родной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(татарской)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литературы</w:t>
      </w:r>
      <w:r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892BF2" w:rsidRPr="00BA255F" w:rsidRDefault="00892BF2" w:rsidP="00892BF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учебного модуля «Основы светской этики»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предметной области «Основы религиозных культур и светской этики»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осуществляе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тся по заявлению родителей (законных представителей) несовершеннолетних обучающихся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892BF2" w:rsidRPr="006E1004" w:rsidRDefault="00892BF2" w:rsidP="00892BF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 – процедура, проводимая с целью оценки качества освоения обучающимися всего объема учебной дисциплины за учебный год (годовое оценивание).</w:t>
      </w:r>
    </w:p>
    <w:p w:rsidR="00892BF2" w:rsidRPr="006E1004" w:rsidRDefault="00892BF2" w:rsidP="00892BF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осуществляется в соответствии с календарным учебным графиком.</w:t>
      </w:r>
    </w:p>
    <w:p w:rsidR="00892BF2" w:rsidRPr="006E1004" w:rsidRDefault="00892BF2" w:rsidP="00892BF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Все предметы обязательной части учебного плана оцениваются по четвертям. Предметы из части, формируемой участниками образовательных отношений, </w:t>
      </w:r>
      <w:r>
        <w:rPr>
          <w:rStyle w:val="markedcontent"/>
          <w:rFonts w:asciiTheme="majorBidi" w:hAnsiTheme="majorBidi" w:cstheme="majorBidi"/>
          <w:sz w:val="28"/>
          <w:szCs w:val="28"/>
        </w:rPr>
        <w:t>даются на углубление предмета.</w:t>
      </w:r>
    </w:p>
    <w:p w:rsidR="00892BF2" w:rsidRPr="006E1004" w:rsidRDefault="00892BF2" w:rsidP="00892BF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 проходит на после</w:t>
      </w:r>
      <w:r>
        <w:rPr>
          <w:rStyle w:val="markedcontent"/>
          <w:rFonts w:asciiTheme="majorBidi" w:hAnsiTheme="majorBidi" w:cstheme="majorBidi"/>
          <w:sz w:val="28"/>
          <w:szCs w:val="28"/>
        </w:rPr>
        <w:t>дних 2 учебных недель учебного года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 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>
        <w:rPr>
          <w:rStyle w:val="markedcontent"/>
          <w:rFonts w:asciiTheme="majorBidi" w:hAnsiTheme="majorBidi" w:cstheme="majorBidi"/>
          <w:sz w:val="28"/>
          <w:szCs w:val="28"/>
        </w:rPr>
        <w:t>муниципального бюджетного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общеобразовательного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учреж</w:t>
      </w:r>
      <w:r>
        <w:rPr>
          <w:rStyle w:val="markedcontent"/>
          <w:rFonts w:asciiTheme="majorBidi" w:hAnsiTheme="majorBidi" w:cstheme="majorBidi"/>
          <w:sz w:val="28"/>
          <w:szCs w:val="28"/>
        </w:rPr>
        <w:t>дения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`` </w:t>
      </w:r>
      <w:proofErr w:type="spell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Саклов-Башская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школа``</w:t>
      </w:r>
      <w:proofErr w:type="spell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Сармановского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</w:p>
    <w:p w:rsidR="00892BF2" w:rsidRPr="006E1004" w:rsidRDefault="00892BF2" w:rsidP="00892BF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Оценивание младших школьников в течение первого года обучения осуществляются в форме словесных качественных оценок на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критериальной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основе, в форме письменных заключений учителя, по итогам проверки самостоятельных работ.</w:t>
      </w:r>
    </w:p>
    <w:p w:rsidR="00892BF2" w:rsidRPr="006E1004" w:rsidRDefault="00892BF2" w:rsidP="00892BF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Освоение основных образовательных программ начального общего образования завершается итоговой аттестацией. Нормативный срок освоения ООП НОО составляет 4 года.</w:t>
      </w:r>
    </w:p>
    <w:p w:rsidR="00F60A00" w:rsidRPr="006E1004" w:rsidRDefault="008B4198" w:rsidP="00892BF2">
      <w:pPr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104"/>
        <w:gridCol w:w="4130"/>
        <w:gridCol w:w="1577"/>
        <w:gridCol w:w="1577"/>
        <w:gridCol w:w="1577"/>
        <w:gridCol w:w="1577"/>
      </w:tblGrid>
      <w:tr w:rsidR="00674D68">
        <w:tc>
          <w:tcPr>
            <w:tcW w:w="6000" w:type="dxa"/>
            <w:vMerge w:val="restart"/>
            <w:shd w:val="clear" w:color="auto" w:fill="D9D9D9"/>
          </w:tcPr>
          <w:p w:rsidR="00674D68" w:rsidRDefault="00F33927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674D68" w:rsidRDefault="00F33927">
            <w:r>
              <w:rPr>
                <w:b/>
              </w:rPr>
              <w:t>Учебный предмет</w:t>
            </w:r>
          </w:p>
        </w:tc>
        <w:tc>
          <w:tcPr>
            <w:tcW w:w="9700" w:type="dxa"/>
            <w:gridSpan w:val="4"/>
            <w:shd w:val="clear" w:color="auto" w:fill="D9D9D9"/>
          </w:tcPr>
          <w:p w:rsidR="00674D68" w:rsidRDefault="00F33927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674D68">
        <w:tc>
          <w:tcPr>
            <w:tcW w:w="2425" w:type="dxa"/>
            <w:vMerge/>
          </w:tcPr>
          <w:p w:rsidR="00674D68" w:rsidRDefault="00674D68"/>
        </w:tc>
        <w:tc>
          <w:tcPr>
            <w:tcW w:w="2425" w:type="dxa"/>
            <w:vMerge/>
          </w:tcPr>
          <w:p w:rsidR="00674D68" w:rsidRDefault="00674D68"/>
        </w:tc>
        <w:tc>
          <w:tcPr>
            <w:tcW w:w="0" w:type="dxa"/>
            <w:shd w:val="clear" w:color="auto" w:fill="D9D9D9"/>
          </w:tcPr>
          <w:p w:rsidR="00674D68" w:rsidRDefault="00F33927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0" w:type="dxa"/>
            <w:shd w:val="clear" w:color="auto" w:fill="D9D9D9"/>
          </w:tcPr>
          <w:p w:rsidR="00674D68" w:rsidRDefault="00F33927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0" w:type="dxa"/>
            <w:shd w:val="clear" w:color="auto" w:fill="D9D9D9"/>
          </w:tcPr>
          <w:p w:rsidR="00674D68" w:rsidRDefault="00F33927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0" w:type="dxa"/>
            <w:shd w:val="clear" w:color="auto" w:fill="D9D9D9"/>
          </w:tcPr>
          <w:p w:rsidR="00674D68" w:rsidRDefault="00F33927">
            <w:pPr>
              <w:jc w:val="center"/>
            </w:pPr>
            <w:r>
              <w:rPr>
                <w:b/>
              </w:rPr>
              <w:t>4</w:t>
            </w:r>
          </w:p>
        </w:tc>
      </w:tr>
      <w:tr w:rsidR="00674D68">
        <w:tc>
          <w:tcPr>
            <w:tcW w:w="14550" w:type="dxa"/>
            <w:gridSpan w:val="6"/>
            <w:shd w:val="clear" w:color="auto" w:fill="FFFFB3"/>
          </w:tcPr>
          <w:p w:rsidR="00674D68" w:rsidRDefault="00F33927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674D68">
        <w:tc>
          <w:tcPr>
            <w:tcW w:w="2425" w:type="dxa"/>
            <w:vMerge w:val="restart"/>
          </w:tcPr>
          <w:p w:rsidR="00674D68" w:rsidRDefault="00F33927">
            <w:r>
              <w:t>Русский язык и литературное чтение</w:t>
            </w:r>
          </w:p>
        </w:tc>
        <w:tc>
          <w:tcPr>
            <w:tcW w:w="2425" w:type="dxa"/>
          </w:tcPr>
          <w:p w:rsidR="00674D68" w:rsidRDefault="00F33927">
            <w:r>
              <w:t>Русский язык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4</w:t>
            </w:r>
          </w:p>
        </w:tc>
      </w:tr>
      <w:tr w:rsidR="00674D68">
        <w:tc>
          <w:tcPr>
            <w:tcW w:w="2425" w:type="dxa"/>
            <w:vMerge/>
          </w:tcPr>
          <w:p w:rsidR="00674D68" w:rsidRDefault="00674D68"/>
        </w:tc>
        <w:tc>
          <w:tcPr>
            <w:tcW w:w="2425" w:type="dxa"/>
          </w:tcPr>
          <w:p w:rsidR="00674D68" w:rsidRDefault="00F33927">
            <w:r>
              <w:t>Литературное чтение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3</w:t>
            </w:r>
          </w:p>
        </w:tc>
      </w:tr>
      <w:tr w:rsidR="00674D68">
        <w:tc>
          <w:tcPr>
            <w:tcW w:w="2425" w:type="dxa"/>
            <w:vMerge w:val="restart"/>
          </w:tcPr>
          <w:p w:rsidR="00674D68" w:rsidRDefault="00F33927">
            <w:r>
              <w:t>Родной язык и литературное чтение на родном языке</w:t>
            </w:r>
          </w:p>
        </w:tc>
        <w:tc>
          <w:tcPr>
            <w:tcW w:w="2425" w:type="dxa"/>
          </w:tcPr>
          <w:p w:rsidR="00674D68" w:rsidRDefault="00F33927"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3</w:t>
            </w:r>
          </w:p>
        </w:tc>
      </w:tr>
      <w:tr w:rsidR="00674D68">
        <w:tc>
          <w:tcPr>
            <w:tcW w:w="2425" w:type="dxa"/>
            <w:vMerge/>
          </w:tcPr>
          <w:p w:rsidR="00674D68" w:rsidRDefault="00674D68"/>
        </w:tc>
        <w:tc>
          <w:tcPr>
            <w:tcW w:w="2425" w:type="dxa"/>
          </w:tcPr>
          <w:p w:rsidR="00674D68" w:rsidRDefault="00F33927">
            <w:r>
              <w:t>Литературное чтение на родном языке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1</w:t>
            </w:r>
          </w:p>
        </w:tc>
      </w:tr>
      <w:tr w:rsidR="00674D68">
        <w:tc>
          <w:tcPr>
            <w:tcW w:w="2425" w:type="dxa"/>
          </w:tcPr>
          <w:p w:rsidR="00674D68" w:rsidRDefault="00F33927">
            <w:r>
              <w:t>Иностранный язык</w:t>
            </w:r>
          </w:p>
        </w:tc>
        <w:tc>
          <w:tcPr>
            <w:tcW w:w="2425" w:type="dxa"/>
          </w:tcPr>
          <w:p w:rsidR="00674D68" w:rsidRDefault="00F33927">
            <w:r>
              <w:t>Иностранный язык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2</w:t>
            </w:r>
          </w:p>
        </w:tc>
      </w:tr>
      <w:tr w:rsidR="00674D68">
        <w:tc>
          <w:tcPr>
            <w:tcW w:w="2425" w:type="dxa"/>
          </w:tcPr>
          <w:p w:rsidR="00674D68" w:rsidRDefault="00F33927">
            <w:r>
              <w:t>Математика и информатика</w:t>
            </w:r>
          </w:p>
        </w:tc>
        <w:tc>
          <w:tcPr>
            <w:tcW w:w="2425" w:type="dxa"/>
          </w:tcPr>
          <w:p w:rsidR="00674D68" w:rsidRDefault="00F33927">
            <w:r>
              <w:t>Математика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4</w:t>
            </w:r>
          </w:p>
        </w:tc>
      </w:tr>
      <w:tr w:rsidR="00674D68">
        <w:tc>
          <w:tcPr>
            <w:tcW w:w="2425" w:type="dxa"/>
          </w:tcPr>
          <w:p w:rsidR="00674D68" w:rsidRDefault="00F33927">
            <w:r>
              <w:t>Обществознание и естествознание ("окружающий мир")</w:t>
            </w:r>
          </w:p>
        </w:tc>
        <w:tc>
          <w:tcPr>
            <w:tcW w:w="2425" w:type="dxa"/>
          </w:tcPr>
          <w:p w:rsidR="00674D68" w:rsidRDefault="00F33927">
            <w:r>
              <w:t>Окружающий мир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2</w:t>
            </w:r>
          </w:p>
        </w:tc>
      </w:tr>
      <w:tr w:rsidR="00674D68">
        <w:tc>
          <w:tcPr>
            <w:tcW w:w="2425" w:type="dxa"/>
          </w:tcPr>
          <w:p w:rsidR="00674D68" w:rsidRDefault="00F33927">
            <w:r>
              <w:t>Основы религиозных культур и светской этики</w:t>
            </w:r>
          </w:p>
        </w:tc>
        <w:tc>
          <w:tcPr>
            <w:tcW w:w="2425" w:type="dxa"/>
          </w:tcPr>
          <w:p w:rsidR="00674D68" w:rsidRDefault="00F33927">
            <w:r>
              <w:t>Основы религиозных культур и светской этики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1</w:t>
            </w:r>
          </w:p>
        </w:tc>
      </w:tr>
      <w:tr w:rsidR="00674D68">
        <w:tc>
          <w:tcPr>
            <w:tcW w:w="2425" w:type="dxa"/>
            <w:vMerge w:val="restart"/>
          </w:tcPr>
          <w:p w:rsidR="00674D68" w:rsidRDefault="00F33927">
            <w:r>
              <w:t>Искусство</w:t>
            </w:r>
          </w:p>
        </w:tc>
        <w:tc>
          <w:tcPr>
            <w:tcW w:w="2425" w:type="dxa"/>
          </w:tcPr>
          <w:p w:rsidR="00674D68" w:rsidRDefault="00F33927">
            <w:r>
              <w:t>Изобразительное искусство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1</w:t>
            </w:r>
          </w:p>
        </w:tc>
      </w:tr>
      <w:tr w:rsidR="00674D68">
        <w:tc>
          <w:tcPr>
            <w:tcW w:w="2425" w:type="dxa"/>
            <w:vMerge/>
          </w:tcPr>
          <w:p w:rsidR="00674D68" w:rsidRDefault="00674D68"/>
        </w:tc>
        <w:tc>
          <w:tcPr>
            <w:tcW w:w="2425" w:type="dxa"/>
          </w:tcPr>
          <w:p w:rsidR="00674D68" w:rsidRDefault="00F33927">
            <w:r>
              <w:t>Музыка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1</w:t>
            </w:r>
          </w:p>
        </w:tc>
      </w:tr>
      <w:tr w:rsidR="00674D68">
        <w:tc>
          <w:tcPr>
            <w:tcW w:w="2425" w:type="dxa"/>
          </w:tcPr>
          <w:p w:rsidR="00674D68" w:rsidRDefault="00F33927">
            <w:r>
              <w:t>Технология</w:t>
            </w:r>
          </w:p>
        </w:tc>
        <w:tc>
          <w:tcPr>
            <w:tcW w:w="2425" w:type="dxa"/>
          </w:tcPr>
          <w:p w:rsidR="00674D68" w:rsidRDefault="00F33927">
            <w:r>
              <w:t>Технология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1</w:t>
            </w:r>
          </w:p>
        </w:tc>
      </w:tr>
      <w:tr w:rsidR="00674D68">
        <w:tc>
          <w:tcPr>
            <w:tcW w:w="2425" w:type="dxa"/>
          </w:tcPr>
          <w:p w:rsidR="00674D68" w:rsidRDefault="00F33927">
            <w:r>
              <w:t>Физическая культура</w:t>
            </w:r>
          </w:p>
        </w:tc>
        <w:tc>
          <w:tcPr>
            <w:tcW w:w="2425" w:type="dxa"/>
          </w:tcPr>
          <w:p w:rsidR="00674D68" w:rsidRDefault="00F33927">
            <w:r>
              <w:t>Физическая культура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2</w:t>
            </w:r>
          </w:p>
        </w:tc>
      </w:tr>
      <w:tr w:rsidR="00674D68">
        <w:tc>
          <w:tcPr>
            <w:tcW w:w="4850" w:type="dxa"/>
            <w:gridSpan w:val="2"/>
            <w:shd w:val="clear" w:color="auto" w:fill="00FF00"/>
          </w:tcPr>
          <w:p w:rsidR="00674D68" w:rsidRDefault="00F33927">
            <w:r>
              <w:t>Итого</w:t>
            </w:r>
          </w:p>
        </w:tc>
        <w:tc>
          <w:tcPr>
            <w:tcW w:w="2425" w:type="dxa"/>
            <w:shd w:val="clear" w:color="auto" w:fill="00FF00"/>
          </w:tcPr>
          <w:p w:rsidR="00674D68" w:rsidRDefault="00F33927">
            <w:pPr>
              <w:jc w:val="center"/>
            </w:pPr>
            <w:r>
              <w:t>21</w:t>
            </w:r>
          </w:p>
        </w:tc>
        <w:tc>
          <w:tcPr>
            <w:tcW w:w="2425" w:type="dxa"/>
            <w:shd w:val="clear" w:color="auto" w:fill="00FF00"/>
          </w:tcPr>
          <w:p w:rsidR="00674D68" w:rsidRDefault="00F33927">
            <w:pPr>
              <w:jc w:val="center"/>
            </w:pPr>
            <w:r>
              <w:t>24</w:t>
            </w:r>
          </w:p>
        </w:tc>
        <w:tc>
          <w:tcPr>
            <w:tcW w:w="2425" w:type="dxa"/>
            <w:shd w:val="clear" w:color="auto" w:fill="00FF00"/>
          </w:tcPr>
          <w:p w:rsidR="00674D68" w:rsidRDefault="00F33927">
            <w:pPr>
              <w:jc w:val="center"/>
            </w:pPr>
            <w:r>
              <w:t>24</w:t>
            </w:r>
          </w:p>
        </w:tc>
        <w:tc>
          <w:tcPr>
            <w:tcW w:w="2425" w:type="dxa"/>
            <w:shd w:val="clear" w:color="auto" w:fill="00FF00"/>
          </w:tcPr>
          <w:p w:rsidR="00674D68" w:rsidRDefault="00F33927">
            <w:pPr>
              <w:jc w:val="center"/>
            </w:pPr>
            <w:r>
              <w:t>25</w:t>
            </w:r>
          </w:p>
        </w:tc>
      </w:tr>
      <w:tr w:rsidR="00674D68">
        <w:tc>
          <w:tcPr>
            <w:tcW w:w="14550" w:type="dxa"/>
            <w:gridSpan w:val="6"/>
            <w:shd w:val="clear" w:color="auto" w:fill="FFFFB3"/>
          </w:tcPr>
          <w:p w:rsidR="00674D68" w:rsidRDefault="00F33927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674D68">
        <w:tc>
          <w:tcPr>
            <w:tcW w:w="4850" w:type="dxa"/>
            <w:gridSpan w:val="2"/>
            <w:shd w:val="clear" w:color="auto" w:fill="D9D9D9"/>
          </w:tcPr>
          <w:p w:rsidR="00674D68" w:rsidRDefault="00F33927">
            <w:r>
              <w:rPr>
                <w:b/>
              </w:rPr>
              <w:t>Наименование учебного курса</w:t>
            </w:r>
          </w:p>
        </w:tc>
        <w:tc>
          <w:tcPr>
            <w:tcW w:w="2425" w:type="dxa"/>
            <w:shd w:val="clear" w:color="auto" w:fill="D9D9D9"/>
          </w:tcPr>
          <w:p w:rsidR="00674D68" w:rsidRDefault="00674D68"/>
        </w:tc>
        <w:tc>
          <w:tcPr>
            <w:tcW w:w="2425" w:type="dxa"/>
            <w:shd w:val="clear" w:color="auto" w:fill="D9D9D9"/>
          </w:tcPr>
          <w:p w:rsidR="00674D68" w:rsidRDefault="00674D68"/>
        </w:tc>
        <w:tc>
          <w:tcPr>
            <w:tcW w:w="2425" w:type="dxa"/>
            <w:shd w:val="clear" w:color="auto" w:fill="D9D9D9"/>
          </w:tcPr>
          <w:p w:rsidR="00674D68" w:rsidRDefault="00674D68"/>
        </w:tc>
        <w:tc>
          <w:tcPr>
            <w:tcW w:w="2425" w:type="dxa"/>
            <w:shd w:val="clear" w:color="auto" w:fill="D9D9D9"/>
          </w:tcPr>
          <w:p w:rsidR="00674D68" w:rsidRDefault="00674D68"/>
        </w:tc>
      </w:tr>
      <w:tr w:rsidR="00674D68">
        <w:tc>
          <w:tcPr>
            <w:tcW w:w="4850" w:type="dxa"/>
            <w:gridSpan w:val="2"/>
          </w:tcPr>
          <w:p w:rsidR="00674D68" w:rsidRDefault="00F33927">
            <w:r>
              <w:t>Литературное чтение на родном (татарском) языке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0</w:t>
            </w:r>
          </w:p>
        </w:tc>
      </w:tr>
      <w:tr w:rsidR="00674D68">
        <w:tc>
          <w:tcPr>
            <w:tcW w:w="4850" w:type="dxa"/>
            <w:gridSpan w:val="2"/>
          </w:tcPr>
          <w:p w:rsidR="00674D68" w:rsidRDefault="00F33927">
            <w:r>
              <w:t>Русский язык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1</w:t>
            </w:r>
          </w:p>
        </w:tc>
      </w:tr>
      <w:tr w:rsidR="00674D68">
        <w:tc>
          <w:tcPr>
            <w:tcW w:w="4850" w:type="dxa"/>
            <w:gridSpan w:val="2"/>
            <w:shd w:val="clear" w:color="auto" w:fill="00FF00"/>
          </w:tcPr>
          <w:p w:rsidR="00674D68" w:rsidRDefault="00F33927">
            <w:r>
              <w:t>Итого</w:t>
            </w:r>
          </w:p>
        </w:tc>
        <w:tc>
          <w:tcPr>
            <w:tcW w:w="2425" w:type="dxa"/>
            <w:shd w:val="clear" w:color="auto" w:fill="00FF00"/>
          </w:tcPr>
          <w:p w:rsidR="00674D68" w:rsidRDefault="00F33927">
            <w:pPr>
              <w:jc w:val="center"/>
            </w:pPr>
            <w:r>
              <w:t>0</w:t>
            </w:r>
          </w:p>
        </w:tc>
        <w:tc>
          <w:tcPr>
            <w:tcW w:w="2425" w:type="dxa"/>
            <w:shd w:val="clear" w:color="auto" w:fill="00FF00"/>
          </w:tcPr>
          <w:p w:rsidR="00674D68" w:rsidRDefault="00F33927">
            <w:pPr>
              <w:jc w:val="center"/>
            </w:pPr>
            <w:r>
              <w:t>2</w:t>
            </w:r>
          </w:p>
        </w:tc>
        <w:tc>
          <w:tcPr>
            <w:tcW w:w="2425" w:type="dxa"/>
            <w:shd w:val="clear" w:color="auto" w:fill="00FF00"/>
          </w:tcPr>
          <w:p w:rsidR="00674D68" w:rsidRDefault="00F33927">
            <w:pPr>
              <w:jc w:val="center"/>
            </w:pPr>
            <w:r>
              <w:t>2</w:t>
            </w:r>
          </w:p>
        </w:tc>
        <w:tc>
          <w:tcPr>
            <w:tcW w:w="2425" w:type="dxa"/>
            <w:shd w:val="clear" w:color="auto" w:fill="00FF00"/>
          </w:tcPr>
          <w:p w:rsidR="00674D68" w:rsidRDefault="00F33927">
            <w:pPr>
              <w:jc w:val="center"/>
            </w:pPr>
            <w:r>
              <w:t>1</w:t>
            </w:r>
          </w:p>
        </w:tc>
      </w:tr>
      <w:tr w:rsidR="00674D68">
        <w:tc>
          <w:tcPr>
            <w:tcW w:w="4850" w:type="dxa"/>
            <w:gridSpan w:val="2"/>
            <w:shd w:val="clear" w:color="auto" w:fill="00FF00"/>
          </w:tcPr>
          <w:p w:rsidR="00674D68" w:rsidRDefault="00F33927">
            <w: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:rsidR="00674D68" w:rsidRDefault="00F33927">
            <w:pPr>
              <w:jc w:val="center"/>
            </w:pPr>
            <w:r>
              <w:t>21</w:t>
            </w:r>
          </w:p>
        </w:tc>
        <w:tc>
          <w:tcPr>
            <w:tcW w:w="2425" w:type="dxa"/>
            <w:shd w:val="clear" w:color="auto" w:fill="00FF00"/>
          </w:tcPr>
          <w:p w:rsidR="00674D68" w:rsidRDefault="00F33927">
            <w:pPr>
              <w:jc w:val="center"/>
            </w:pPr>
            <w:r>
              <w:t>26</w:t>
            </w:r>
          </w:p>
        </w:tc>
        <w:tc>
          <w:tcPr>
            <w:tcW w:w="2425" w:type="dxa"/>
            <w:shd w:val="clear" w:color="auto" w:fill="00FF00"/>
          </w:tcPr>
          <w:p w:rsidR="00674D68" w:rsidRDefault="00F33927">
            <w:pPr>
              <w:jc w:val="center"/>
            </w:pPr>
            <w:r>
              <w:t>26</w:t>
            </w:r>
          </w:p>
        </w:tc>
        <w:tc>
          <w:tcPr>
            <w:tcW w:w="2425" w:type="dxa"/>
            <w:shd w:val="clear" w:color="auto" w:fill="00FF00"/>
          </w:tcPr>
          <w:p w:rsidR="00674D68" w:rsidRDefault="00F33927">
            <w:pPr>
              <w:jc w:val="center"/>
            </w:pPr>
            <w:r>
              <w:t>26</w:t>
            </w:r>
          </w:p>
        </w:tc>
      </w:tr>
      <w:tr w:rsidR="00674D68">
        <w:tc>
          <w:tcPr>
            <w:tcW w:w="4850" w:type="dxa"/>
            <w:gridSpan w:val="2"/>
            <w:shd w:val="clear" w:color="auto" w:fill="FCE3FC"/>
          </w:tcPr>
          <w:p w:rsidR="00674D68" w:rsidRDefault="00F33927">
            <w:r>
              <w:t>Количество учебных недель</w:t>
            </w:r>
          </w:p>
        </w:tc>
        <w:tc>
          <w:tcPr>
            <w:tcW w:w="2425" w:type="dxa"/>
            <w:shd w:val="clear" w:color="auto" w:fill="FCE3FC"/>
          </w:tcPr>
          <w:p w:rsidR="00674D68" w:rsidRDefault="00F33927">
            <w:pPr>
              <w:jc w:val="center"/>
            </w:pPr>
            <w:r>
              <w:t>33</w:t>
            </w:r>
          </w:p>
        </w:tc>
        <w:tc>
          <w:tcPr>
            <w:tcW w:w="2425" w:type="dxa"/>
            <w:shd w:val="clear" w:color="auto" w:fill="FCE3FC"/>
          </w:tcPr>
          <w:p w:rsidR="00674D68" w:rsidRDefault="00F33927">
            <w:pPr>
              <w:jc w:val="center"/>
            </w:pPr>
            <w:r>
              <w:t>34</w:t>
            </w:r>
          </w:p>
        </w:tc>
        <w:tc>
          <w:tcPr>
            <w:tcW w:w="2425" w:type="dxa"/>
            <w:shd w:val="clear" w:color="auto" w:fill="FCE3FC"/>
          </w:tcPr>
          <w:p w:rsidR="00674D68" w:rsidRDefault="00F33927">
            <w:pPr>
              <w:jc w:val="center"/>
            </w:pPr>
            <w:r>
              <w:t>34</w:t>
            </w:r>
          </w:p>
        </w:tc>
        <w:tc>
          <w:tcPr>
            <w:tcW w:w="2425" w:type="dxa"/>
            <w:shd w:val="clear" w:color="auto" w:fill="FCE3FC"/>
          </w:tcPr>
          <w:p w:rsidR="00674D68" w:rsidRDefault="00F33927">
            <w:pPr>
              <w:jc w:val="center"/>
            </w:pPr>
            <w:r>
              <w:t>34</w:t>
            </w:r>
          </w:p>
        </w:tc>
      </w:tr>
      <w:tr w:rsidR="00674D68">
        <w:tc>
          <w:tcPr>
            <w:tcW w:w="4850" w:type="dxa"/>
            <w:gridSpan w:val="2"/>
            <w:shd w:val="clear" w:color="auto" w:fill="FCE3FC"/>
          </w:tcPr>
          <w:p w:rsidR="00674D68" w:rsidRDefault="00F33927">
            <w:r>
              <w:t>Всего часов в год</w:t>
            </w:r>
          </w:p>
        </w:tc>
        <w:tc>
          <w:tcPr>
            <w:tcW w:w="2425" w:type="dxa"/>
            <w:shd w:val="clear" w:color="auto" w:fill="FCE3FC"/>
          </w:tcPr>
          <w:p w:rsidR="00674D68" w:rsidRDefault="00F33927">
            <w:pPr>
              <w:jc w:val="center"/>
            </w:pPr>
            <w:r>
              <w:t>693</w:t>
            </w:r>
          </w:p>
        </w:tc>
        <w:tc>
          <w:tcPr>
            <w:tcW w:w="2425" w:type="dxa"/>
            <w:shd w:val="clear" w:color="auto" w:fill="FCE3FC"/>
          </w:tcPr>
          <w:p w:rsidR="00674D68" w:rsidRDefault="00F33927">
            <w:pPr>
              <w:jc w:val="center"/>
            </w:pPr>
            <w:r>
              <w:t>884</w:t>
            </w:r>
          </w:p>
        </w:tc>
        <w:tc>
          <w:tcPr>
            <w:tcW w:w="2425" w:type="dxa"/>
            <w:shd w:val="clear" w:color="auto" w:fill="FCE3FC"/>
          </w:tcPr>
          <w:p w:rsidR="00674D68" w:rsidRDefault="00F33927">
            <w:pPr>
              <w:jc w:val="center"/>
            </w:pPr>
            <w:r>
              <w:t>884</w:t>
            </w:r>
          </w:p>
        </w:tc>
        <w:tc>
          <w:tcPr>
            <w:tcW w:w="2425" w:type="dxa"/>
            <w:shd w:val="clear" w:color="auto" w:fill="FCE3FC"/>
          </w:tcPr>
          <w:p w:rsidR="00674D68" w:rsidRDefault="00F33927">
            <w:pPr>
              <w:jc w:val="center"/>
            </w:pPr>
            <w:r>
              <w:t>884</w:t>
            </w:r>
          </w:p>
        </w:tc>
      </w:tr>
    </w:tbl>
    <w:p w:rsidR="00674D68" w:rsidRDefault="00F33927">
      <w:r>
        <w:br w:type="page"/>
      </w:r>
    </w:p>
    <w:p w:rsidR="00674D68" w:rsidRDefault="00F33927">
      <w:r>
        <w:rPr>
          <w:b/>
          <w:sz w:val="32"/>
        </w:rPr>
        <w:lastRenderedPageBreak/>
        <w:t>План внеурочной деятельности (недельный)</w:t>
      </w:r>
    </w:p>
    <w:p w:rsidR="00674D68" w:rsidRDefault="00F33927">
      <w:r>
        <w:t>Муниципальное бюджетное об</w:t>
      </w:r>
      <w:r w:rsidR="00B2563F">
        <w:t>ще</w:t>
      </w:r>
      <w:r w:rsidR="004F2517">
        <w:t>об</w:t>
      </w:r>
      <w:r>
        <w:t>разовательное учреждение`` Саклов-Башская средняя общеобразовательная школа``Сармановского муниципального района Республики Татарстан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847"/>
        <w:gridCol w:w="2423"/>
        <w:gridCol w:w="2424"/>
        <w:gridCol w:w="2424"/>
        <w:gridCol w:w="2424"/>
      </w:tblGrid>
      <w:tr w:rsidR="00B2563F" w:rsidTr="00005A48">
        <w:tc>
          <w:tcPr>
            <w:tcW w:w="4850" w:type="dxa"/>
            <w:vMerge w:val="restart"/>
            <w:shd w:val="clear" w:color="auto" w:fill="D9D9D9"/>
          </w:tcPr>
          <w:p w:rsidR="00B2563F" w:rsidRDefault="00B2563F" w:rsidP="00005A48">
            <w:r>
              <w:rPr>
                <w:b/>
              </w:rPr>
              <w:t>Учебные курсы</w:t>
            </w:r>
          </w:p>
          <w:p w:rsidR="00B2563F" w:rsidRDefault="00B2563F" w:rsidP="00005A48"/>
        </w:tc>
        <w:tc>
          <w:tcPr>
            <w:tcW w:w="9700" w:type="dxa"/>
            <w:gridSpan w:val="4"/>
            <w:shd w:val="clear" w:color="auto" w:fill="D9D9D9"/>
          </w:tcPr>
          <w:p w:rsidR="00B2563F" w:rsidRDefault="00B2563F" w:rsidP="00005A48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B2563F" w:rsidTr="00005A48">
        <w:tc>
          <w:tcPr>
            <w:tcW w:w="4850" w:type="dxa"/>
            <w:vMerge/>
          </w:tcPr>
          <w:p w:rsidR="00B2563F" w:rsidRDefault="00B2563F" w:rsidP="00005A48"/>
        </w:tc>
        <w:tc>
          <w:tcPr>
            <w:tcW w:w="2425" w:type="dxa"/>
            <w:shd w:val="clear" w:color="auto" w:fill="D9D9D9"/>
          </w:tcPr>
          <w:p w:rsidR="00B2563F" w:rsidRDefault="00B2563F" w:rsidP="00005A48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2425" w:type="dxa"/>
            <w:shd w:val="clear" w:color="auto" w:fill="D9D9D9"/>
          </w:tcPr>
          <w:p w:rsidR="00B2563F" w:rsidRDefault="00B2563F" w:rsidP="00005A48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2425" w:type="dxa"/>
            <w:shd w:val="clear" w:color="auto" w:fill="D9D9D9"/>
          </w:tcPr>
          <w:p w:rsidR="00B2563F" w:rsidRDefault="00B2563F" w:rsidP="00005A48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2425" w:type="dxa"/>
            <w:shd w:val="clear" w:color="auto" w:fill="D9D9D9"/>
          </w:tcPr>
          <w:p w:rsidR="00B2563F" w:rsidRDefault="00B2563F" w:rsidP="00005A48">
            <w:pPr>
              <w:jc w:val="center"/>
            </w:pPr>
            <w:r>
              <w:rPr>
                <w:b/>
              </w:rPr>
              <w:t>4</w:t>
            </w:r>
          </w:p>
        </w:tc>
      </w:tr>
      <w:tr w:rsidR="00B2563F" w:rsidTr="00005A48">
        <w:tc>
          <w:tcPr>
            <w:tcW w:w="4850" w:type="dxa"/>
          </w:tcPr>
          <w:p w:rsidR="00B2563F" w:rsidRDefault="00B2563F" w:rsidP="00005A48">
            <w:r>
              <w:t>Разговоры о важном</w:t>
            </w:r>
          </w:p>
        </w:tc>
        <w:tc>
          <w:tcPr>
            <w:tcW w:w="2425" w:type="dxa"/>
          </w:tcPr>
          <w:p w:rsidR="00B2563F" w:rsidRDefault="00B2563F" w:rsidP="00005A4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2563F" w:rsidRDefault="00B2563F" w:rsidP="00005A4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2563F" w:rsidRDefault="00B2563F" w:rsidP="00005A4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2563F" w:rsidRDefault="00B2563F" w:rsidP="00005A48">
            <w:pPr>
              <w:jc w:val="center"/>
            </w:pPr>
            <w:r>
              <w:t>1</w:t>
            </w:r>
          </w:p>
        </w:tc>
      </w:tr>
      <w:tr w:rsidR="00B2563F" w:rsidTr="00005A48">
        <w:tc>
          <w:tcPr>
            <w:tcW w:w="4850" w:type="dxa"/>
          </w:tcPr>
          <w:p w:rsidR="00B2563F" w:rsidRDefault="00B2563F" w:rsidP="00005A48">
            <w:r>
              <w:t>Азбука финансовой грамотности</w:t>
            </w:r>
          </w:p>
        </w:tc>
        <w:tc>
          <w:tcPr>
            <w:tcW w:w="2425" w:type="dxa"/>
          </w:tcPr>
          <w:p w:rsidR="00B2563F" w:rsidRDefault="00B2563F" w:rsidP="00005A4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2563F" w:rsidRDefault="00B2563F" w:rsidP="00005A4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2563F" w:rsidRDefault="00B2563F" w:rsidP="00005A4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2563F" w:rsidRDefault="00B2563F" w:rsidP="00005A48">
            <w:pPr>
              <w:jc w:val="center"/>
            </w:pPr>
            <w:r>
              <w:t>1</w:t>
            </w:r>
          </w:p>
        </w:tc>
      </w:tr>
      <w:tr w:rsidR="00B2563F" w:rsidTr="00005A48">
        <w:tc>
          <w:tcPr>
            <w:tcW w:w="4850" w:type="dxa"/>
          </w:tcPr>
          <w:p w:rsidR="00B2563F" w:rsidRDefault="00B2563F" w:rsidP="00005A48">
            <w:r>
              <w:t>Развитие функциональной грамотности</w:t>
            </w:r>
          </w:p>
        </w:tc>
        <w:tc>
          <w:tcPr>
            <w:tcW w:w="2425" w:type="dxa"/>
          </w:tcPr>
          <w:p w:rsidR="00B2563F" w:rsidRDefault="00B2563F" w:rsidP="00005A48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B2563F" w:rsidRDefault="00B2563F" w:rsidP="00005A4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2563F" w:rsidRDefault="00B2563F" w:rsidP="00005A4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2563F" w:rsidRDefault="00B2563F" w:rsidP="00005A48">
            <w:pPr>
              <w:jc w:val="center"/>
            </w:pPr>
            <w:r>
              <w:t>1</w:t>
            </w:r>
          </w:p>
        </w:tc>
      </w:tr>
      <w:tr w:rsidR="00B2563F" w:rsidTr="00005A48">
        <w:tc>
          <w:tcPr>
            <w:tcW w:w="4850" w:type="dxa"/>
          </w:tcPr>
          <w:p w:rsidR="00B2563F" w:rsidRDefault="00B2563F" w:rsidP="00005A48">
            <w:r>
              <w:t>Сто шагов в будущее</w:t>
            </w:r>
          </w:p>
        </w:tc>
        <w:tc>
          <w:tcPr>
            <w:tcW w:w="2425" w:type="dxa"/>
          </w:tcPr>
          <w:p w:rsidR="00B2563F" w:rsidRDefault="00B2563F" w:rsidP="00005A4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2563F" w:rsidRDefault="00B2563F" w:rsidP="00005A4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2563F" w:rsidRDefault="00B2563F" w:rsidP="00005A4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2563F" w:rsidRDefault="00B2563F" w:rsidP="00005A48">
            <w:pPr>
              <w:jc w:val="center"/>
            </w:pPr>
            <w:r>
              <w:t>1</w:t>
            </w:r>
          </w:p>
        </w:tc>
      </w:tr>
      <w:tr w:rsidR="00B2563F" w:rsidTr="00005A48">
        <w:tc>
          <w:tcPr>
            <w:tcW w:w="4850" w:type="dxa"/>
          </w:tcPr>
          <w:p w:rsidR="00B2563F" w:rsidRDefault="00B2563F" w:rsidP="00005A48">
            <w:r>
              <w:t>Первые шаги в мир английского языка</w:t>
            </w:r>
          </w:p>
        </w:tc>
        <w:tc>
          <w:tcPr>
            <w:tcW w:w="2425" w:type="dxa"/>
          </w:tcPr>
          <w:p w:rsidR="00B2563F" w:rsidRDefault="00B2563F" w:rsidP="00005A4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2563F" w:rsidRDefault="00B2563F" w:rsidP="00005A48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B2563F" w:rsidRDefault="00B2563F" w:rsidP="00005A48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B2563F" w:rsidRDefault="00B2563F" w:rsidP="00005A48">
            <w:pPr>
              <w:jc w:val="center"/>
            </w:pPr>
            <w:r>
              <w:t>0</w:t>
            </w:r>
          </w:p>
        </w:tc>
      </w:tr>
      <w:tr w:rsidR="00B2563F" w:rsidTr="00005A48">
        <w:tc>
          <w:tcPr>
            <w:tcW w:w="4850" w:type="dxa"/>
          </w:tcPr>
          <w:p w:rsidR="00B2563F" w:rsidRDefault="00B2563F" w:rsidP="00005A48">
            <w:r>
              <w:t>Орлята России</w:t>
            </w:r>
          </w:p>
        </w:tc>
        <w:tc>
          <w:tcPr>
            <w:tcW w:w="2425" w:type="dxa"/>
          </w:tcPr>
          <w:p w:rsidR="00B2563F" w:rsidRDefault="00B2563F" w:rsidP="00005A4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2563F" w:rsidRDefault="00B2563F" w:rsidP="00005A4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2563F" w:rsidRDefault="00B2563F" w:rsidP="00005A4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2563F" w:rsidRDefault="00B2563F" w:rsidP="00005A48">
            <w:pPr>
              <w:jc w:val="center"/>
            </w:pPr>
            <w:r>
              <w:t>1</w:t>
            </w:r>
          </w:p>
        </w:tc>
      </w:tr>
      <w:tr w:rsidR="00B2563F" w:rsidTr="00005A48">
        <w:tc>
          <w:tcPr>
            <w:tcW w:w="4850" w:type="dxa"/>
          </w:tcPr>
          <w:p w:rsidR="00B2563F" w:rsidRDefault="00B2563F" w:rsidP="00005A48">
            <w:proofErr w:type="spellStart"/>
            <w:r>
              <w:t>Здоровейка</w:t>
            </w:r>
            <w:proofErr w:type="spellEnd"/>
          </w:p>
        </w:tc>
        <w:tc>
          <w:tcPr>
            <w:tcW w:w="2425" w:type="dxa"/>
          </w:tcPr>
          <w:p w:rsidR="00B2563F" w:rsidRDefault="00B2563F" w:rsidP="00005A4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2563F" w:rsidRDefault="00B2563F" w:rsidP="00005A4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2563F" w:rsidRDefault="00B2563F" w:rsidP="00005A4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2563F" w:rsidRDefault="00B2563F" w:rsidP="00005A48">
            <w:pPr>
              <w:jc w:val="center"/>
            </w:pPr>
            <w:r>
              <w:t>1</w:t>
            </w:r>
          </w:p>
        </w:tc>
      </w:tr>
      <w:tr w:rsidR="00B2563F" w:rsidTr="00005A48">
        <w:tc>
          <w:tcPr>
            <w:tcW w:w="4850" w:type="dxa"/>
            <w:shd w:val="clear" w:color="auto" w:fill="00FF00"/>
          </w:tcPr>
          <w:p w:rsidR="00B2563F" w:rsidRDefault="00B2563F" w:rsidP="00005A48">
            <w: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:rsidR="00B2563F" w:rsidRDefault="00B2563F" w:rsidP="00005A48">
            <w:pPr>
              <w:jc w:val="center"/>
            </w:pPr>
            <w:r>
              <w:t>6</w:t>
            </w:r>
          </w:p>
        </w:tc>
        <w:tc>
          <w:tcPr>
            <w:tcW w:w="2425" w:type="dxa"/>
            <w:shd w:val="clear" w:color="auto" w:fill="00FF00"/>
          </w:tcPr>
          <w:p w:rsidR="00B2563F" w:rsidRDefault="00B2563F" w:rsidP="00005A48">
            <w:pPr>
              <w:jc w:val="center"/>
            </w:pPr>
            <w:r>
              <w:t>6</w:t>
            </w:r>
          </w:p>
        </w:tc>
        <w:tc>
          <w:tcPr>
            <w:tcW w:w="2425" w:type="dxa"/>
            <w:shd w:val="clear" w:color="auto" w:fill="00FF00"/>
          </w:tcPr>
          <w:p w:rsidR="00B2563F" w:rsidRDefault="00B2563F" w:rsidP="00005A48">
            <w:pPr>
              <w:jc w:val="center"/>
            </w:pPr>
            <w:r>
              <w:t>6</w:t>
            </w:r>
          </w:p>
        </w:tc>
        <w:tc>
          <w:tcPr>
            <w:tcW w:w="2425" w:type="dxa"/>
            <w:shd w:val="clear" w:color="auto" w:fill="00FF00"/>
          </w:tcPr>
          <w:p w:rsidR="00B2563F" w:rsidRDefault="00B2563F" w:rsidP="00005A48">
            <w:pPr>
              <w:jc w:val="center"/>
            </w:pPr>
            <w:r>
              <w:t>6</w:t>
            </w:r>
          </w:p>
        </w:tc>
      </w:tr>
    </w:tbl>
    <w:p w:rsidR="00F33927" w:rsidRDefault="00F33927"/>
    <w:sectPr w:rsidR="00F33927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E28"/>
    <w:rsid w:val="00007DBB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6645"/>
    <w:rsid w:val="00270402"/>
    <w:rsid w:val="002A12FF"/>
    <w:rsid w:val="002A5D25"/>
    <w:rsid w:val="002E245D"/>
    <w:rsid w:val="0030678A"/>
    <w:rsid w:val="0031079C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4A78"/>
    <w:rsid w:val="004F2517"/>
    <w:rsid w:val="00502D31"/>
    <w:rsid w:val="00543B77"/>
    <w:rsid w:val="00564E8B"/>
    <w:rsid w:val="00587B10"/>
    <w:rsid w:val="005B15BC"/>
    <w:rsid w:val="00613F43"/>
    <w:rsid w:val="0061648B"/>
    <w:rsid w:val="00620C9A"/>
    <w:rsid w:val="00641000"/>
    <w:rsid w:val="006560B5"/>
    <w:rsid w:val="00665E27"/>
    <w:rsid w:val="00674D68"/>
    <w:rsid w:val="006A6072"/>
    <w:rsid w:val="006B6902"/>
    <w:rsid w:val="006C21C9"/>
    <w:rsid w:val="006D6035"/>
    <w:rsid w:val="006E1004"/>
    <w:rsid w:val="007031A8"/>
    <w:rsid w:val="00726C01"/>
    <w:rsid w:val="00752EAB"/>
    <w:rsid w:val="00771952"/>
    <w:rsid w:val="00787163"/>
    <w:rsid w:val="007B5622"/>
    <w:rsid w:val="007C4D43"/>
    <w:rsid w:val="007E7965"/>
    <w:rsid w:val="00806306"/>
    <w:rsid w:val="0081324A"/>
    <w:rsid w:val="008448FF"/>
    <w:rsid w:val="008632FA"/>
    <w:rsid w:val="008829BA"/>
    <w:rsid w:val="00892BF2"/>
    <w:rsid w:val="008B4198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B3E28"/>
    <w:rsid w:val="00AB6EA5"/>
    <w:rsid w:val="00AF55C5"/>
    <w:rsid w:val="00B078E7"/>
    <w:rsid w:val="00B2563F"/>
    <w:rsid w:val="00B47A20"/>
    <w:rsid w:val="00B47E19"/>
    <w:rsid w:val="00B54321"/>
    <w:rsid w:val="00B645AA"/>
    <w:rsid w:val="00B64ADE"/>
    <w:rsid w:val="00B81C13"/>
    <w:rsid w:val="00B91E96"/>
    <w:rsid w:val="00BA255F"/>
    <w:rsid w:val="00BA56FA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7055D"/>
    <w:rsid w:val="00E831EA"/>
    <w:rsid w:val="00EA1496"/>
    <w:rsid w:val="00EE0C26"/>
    <w:rsid w:val="00F22BB1"/>
    <w:rsid w:val="00F23C59"/>
    <w:rsid w:val="00F33927"/>
    <w:rsid w:val="00F35982"/>
    <w:rsid w:val="00F41C65"/>
    <w:rsid w:val="00F60A00"/>
    <w:rsid w:val="00F70460"/>
    <w:rsid w:val="00F73DCA"/>
    <w:rsid w:val="00F75A7C"/>
    <w:rsid w:val="00F93659"/>
    <w:rsid w:val="00FB2281"/>
    <w:rsid w:val="00FC2435"/>
    <w:rsid w:val="00FD7A4F"/>
    <w:rsid w:val="00FD7B0E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01F4FE"/>
  <w15:docId w15:val="{DF167409-2E47-453D-B334-FB612BBBD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1147</Words>
  <Characters>6540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6</cp:revision>
  <dcterms:created xsi:type="dcterms:W3CDTF">2023-04-17T10:52:00Z</dcterms:created>
  <dcterms:modified xsi:type="dcterms:W3CDTF">2023-09-19T09:58:00Z</dcterms:modified>
</cp:coreProperties>
</file>